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52"/>
          <w:szCs w:val="72"/>
        </w:rPr>
      </w:pPr>
      <w:r>
        <w:rPr>
          <w:rFonts w:hint="eastAsia"/>
          <w:sz w:val="52"/>
          <w:szCs w:val="72"/>
        </w:rPr>
        <w:t>黑龙江省发展和改革委员会</w:t>
      </w:r>
    </w:p>
    <w:p>
      <w:pPr>
        <w:jc w:val="center"/>
        <w:rPr>
          <w:rFonts w:hint="eastAsia"/>
        </w:rPr>
      </w:pPr>
    </w:p>
    <w:p>
      <w:pPr>
        <w:jc w:val="center"/>
        <w:rPr>
          <w:rFonts w:hint="eastAsia"/>
          <w:sz w:val="28"/>
          <w:szCs w:val="36"/>
        </w:rPr>
      </w:pPr>
      <w:r>
        <w:rPr>
          <w:rFonts w:hint="eastAsia"/>
          <w:sz w:val="28"/>
          <w:szCs w:val="36"/>
        </w:rPr>
        <w:t>关于积极组织开展全国生态日活动的函</w:t>
      </w:r>
    </w:p>
    <w:p>
      <w:pPr>
        <w:rPr>
          <w:rFonts w:hint="eastAsia"/>
        </w:rPr>
      </w:pPr>
      <w:r>
        <w:rPr>
          <w:rFonts w:hint="eastAsia"/>
        </w:rPr>
        <w:t>中省直有关单位:</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6月28日，十四届全国人大常委会第三次会议决定将8月15日设立为全国生态日，国家将通过多种形式开展生态文明宣传教育活动。为深入学习贯彻党的二十大精神和习近平总书记在全国生态环境保护大会上的重要讲话精神，多层次、多角度、多渠道讲好美丽中国故事，深化绿水青山就是金山银山理念和实践的大众化传播，提高全社会生态文明意识，增强全民生态环境保护的思想自觉和行动自觉，推动形成绿色低碳的生产方式和生活方式。现就有关事项通知如下。</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全国生态日活动定于8月15日举办，活动主题是“绿水青山就是金山银山”。</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二、全国生态日标识图案和招贴画将另行发布，请各单位自行在国家发展改革委门户网站下载，做好相关宣传。</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三、请各单位围绕活动主题开展全国生态日宣传活动，培育弘扬生态道德，繁荣发展生态文化，普及推广绿色低碳生活方式要充分发挥电视、广播、报纸等主流媒体优势，加大权威媒体深度报道力度，推动形成良好舆论氛围;采用活泼新颖、喜闻乐见的宣传方式，积极运用网站及微信、微博、短视频等新兴媒体，全面展现美丽龙江建设成就，妥善做好相关宣传材料的推送、发布、播放及张贴等工作。</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四、请各单位积极对上做好沟通，扎实做好本领域全国生态日宣传活动的组织实施工作，充分动员本系统、本单位人员广泛参与。要坚决落实党中央、国务院关于规范节庆展会论坛活动的决策部署和省委、省政府的工作要求，既保证活动有声势有影响又坚持节俭、简约、绿色、务实办活动。</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五、请各单位在活动结束后，对本领域内活动情况进行梳理总结，突出工作亮点和经验做法，并于8月18 日前将书面总结材料报送省发展改革委。</w:t>
      </w:r>
    </w:p>
    <w:p>
      <w:pPr>
        <w:ind w:firstLine="5250" w:firstLineChars="2500"/>
        <w:rPr>
          <w:rFonts w:hint="eastAsia"/>
        </w:rPr>
      </w:pPr>
    </w:p>
    <w:p>
      <w:pPr>
        <w:ind w:firstLine="5250" w:firstLineChars="2500"/>
        <w:rPr>
          <w:rFonts w:hint="eastAsia"/>
        </w:rPr>
      </w:pPr>
    </w:p>
    <w:p>
      <w:pPr>
        <w:ind w:firstLine="5250" w:firstLineChars="2500"/>
        <w:rPr>
          <w:rFonts w:hint="eastAsia"/>
        </w:rPr>
      </w:pPr>
    </w:p>
    <w:p>
      <w:pPr>
        <w:ind w:firstLine="5250" w:firstLineChars="2500"/>
        <w:rPr>
          <w:rFonts w:hint="eastAsia"/>
        </w:rPr>
      </w:pPr>
    </w:p>
    <w:p>
      <w:pPr>
        <w:ind w:firstLine="5250" w:firstLineChars="2500"/>
        <w:rPr>
          <w:rFonts w:hint="eastAsia"/>
        </w:rPr>
      </w:pPr>
    </w:p>
    <w:p>
      <w:pPr>
        <w:ind w:firstLine="5250" w:firstLineChars="2500"/>
        <w:rPr>
          <w:rFonts w:hint="eastAsia"/>
        </w:rPr>
      </w:pPr>
      <w:r>
        <w:rPr>
          <w:rFonts w:hint="eastAsia"/>
        </w:rPr>
        <w:t>联 系 人:董晨竹、张志鹏</w:t>
      </w:r>
    </w:p>
    <w:p>
      <w:pPr>
        <w:ind w:firstLine="5250" w:firstLineChars="2500"/>
        <w:rPr>
          <w:rFonts w:hint="eastAsia"/>
        </w:rPr>
      </w:pPr>
      <w:r>
        <w:rPr>
          <w:rFonts w:hint="eastAsia"/>
        </w:rPr>
        <w:t>联系方式:0451-82627716</w:t>
      </w:r>
    </w:p>
    <w:p>
      <w:pPr>
        <w:ind w:firstLine="5250" w:firstLineChars="2500"/>
        <w:rPr>
          <w:rFonts w:hint="eastAsia"/>
        </w:rPr>
      </w:pPr>
      <w:r>
        <w:rPr>
          <w:rFonts w:hint="eastAsia"/>
          <w:lang w:val="en-US" w:eastAsia="zh-CN"/>
        </w:rPr>
        <w:t>邮</w:t>
      </w:r>
      <w:r>
        <w:rPr>
          <w:rFonts w:hint="eastAsia"/>
        </w:rPr>
        <w:t>箱: jieyueban635@163.com</w:t>
      </w:r>
    </w:p>
    <w:p>
      <w:pPr>
        <w:ind w:firstLine="5250" w:firstLineChars="2500"/>
        <w:rPr>
          <w:rFonts w:hint="default" w:eastAsiaTheme="minorEastAsia"/>
          <w:lang w:val="en-US" w:eastAsia="zh-CN"/>
        </w:rPr>
      </w:pPr>
      <w:r>
        <w:rPr>
          <w:rFonts w:hint="eastAsia"/>
        </w:rPr>
        <w:t>黑龙</w:t>
      </w:r>
      <w:r>
        <w:rPr>
          <w:rFonts w:hint="eastAsia"/>
          <w:lang w:val="en-US" w:eastAsia="zh-CN"/>
        </w:rPr>
        <w:t>省</w:t>
      </w:r>
      <w:r>
        <w:rPr>
          <w:rFonts w:hint="eastAsia"/>
        </w:rPr>
        <w:t>发展和改革委</w:t>
      </w:r>
      <w:r>
        <w:rPr>
          <w:rFonts w:hint="eastAsia"/>
          <w:lang w:val="en-US" w:eastAsia="zh-CN"/>
        </w:rPr>
        <w:t>员会</w:t>
      </w:r>
    </w:p>
    <w:p>
      <w:pPr>
        <w:ind w:firstLine="5460" w:firstLineChars="2600"/>
        <w:rPr>
          <w:rFonts w:hint="eastAsia"/>
        </w:rPr>
      </w:pPr>
      <w:r>
        <w:rPr>
          <w:rFonts w:hint="eastAsia"/>
        </w:rPr>
        <w:t>2023年7月28月</w:t>
      </w:r>
    </w:p>
    <w:p>
      <w:pPr>
        <w:ind w:firstLine="5460" w:firstLineChars="2600"/>
        <w:rPr>
          <w:rFonts w:hint="eastAsia"/>
        </w:rPr>
      </w:pPr>
    </w:p>
    <w:p>
      <w:pPr>
        <w:ind w:firstLine="5460" w:firstLineChars="2600"/>
        <w:rPr>
          <w:rFonts w:hint="eastAsia"/>
        </w:rPr>
      </w:pPr>
    </w:p>
    <w:p>
      <w:pPr>
        <w:ind w:firstLine="5460" w:firstLineChars="2600"/>
        <w:rPr>
          <w:rFonts w:hint="eastAsia"/>
        </w:rPr>
      </w:pPr>
    </w:p>
    <w:p>
      <w:pPr>
        <w:ind w:firstLine="5460" w:firstLineChars="2600"/>
        <w:rPr>
          <w:rFonts w:hint="eastAsia"/>
        </w:rPr>
      </w:pPr>
    </w:p>
    <w:p>
      <w:pPr>
        <w:ind w:firstLine="5460" w:firstLineChars="2600"/>
        <w:rPr>
          <w:rFonts w:hint="eastAsia"/>
        </w:rPr>
      </w:pPr>
    </w:p>
    <w:p>
      <w:pPr>
        <w:ind w:firstLine="5460" w:firstLineChars="2600"/>
        <w:rPr>
          <w:rFonts w:hint="eastAsia"/>
        </w:rPr>
      </w:pPr>
    </w:p>
    <w:p>
      <w:pPr>
        <w:ind w:firstLine="5460" w:firstLineChars="2600"/>
        <w:rPr>
          <w:rFonts w:hint="eastAsia"/>
        </w:rPr>
      </w:pPr>
    </w:p>
    <w:p>
      <w:pPr>
        <w:jc w:val="center"/>
        <w:rPr>
          <w:rFonts w:hint="eastAsia"/>
          <w:sz w:val="52"/>
          <w:szCs w:val="72"/>
        </w:rPr>
      </w:pPr>
      <w:r>
        <w:rPr>
          <w:rFonts w:hint="eastAsia"/>
          <w:sz w:val="52"/>
          <w:szCs w:val="72"/>
        </w:rPr>
        <w:t>黑龙江省发展和改革委员会</w:t>
      </w:r>
    </w:p>
    <w:p>
      <w:pPr>
        <w:rPr>
          <w:rFonts w:hint="eastAsia"/>
          <w:lang w:eastAsia="zh-CN"/>
        </w:rPr>
      </w:pPr>
    </w:p>
    <w:p>
      <w:pPr>
        <w:jc w:val="center"/>
        <w:rPr>
          <w:rFonts w:hint="eastAsia"/>
          <w:sz w:val="28"/>
          <w:szCs w:val="36"/>
          <w:lang w:eastAsia="zh-CN"/>
        </w:rPr>
      </w:pPr>
      <w:r>
        <w:rPr>
          <w:rFonts w:hint="eastAsia"/>
          <w:sz w:val="28"/>
          <w:szCs w:val="36"/>
          <w:lang w:eastAsia="zh-CN"/>
        </w:rPr>
        <w:t>工作提示</w:t>
      </w:r>
    </w:p>
    <w:p>
      <w:pPr>
        <w:jc w:val="both"/>
        <w:rPr>
          <w:rFonts w:hint="eastAsia"/>
          <w:lang w:eastAsia="zh-CN"/>
        </w:rPr>
      </w:pPr>
      <w:r>
        <w:rPr>
          <w:rFonts w:hint="eastAsia"/>
          <w:lang w:eastAsia="zh-CN"/>
        </w:rPr>
        <w:t>全省普通高等学校:</w:t>
      </w:r>
    </w:p>
    <w:p>
      <w:pPr>
        <w:ind w:firstLine="420"/>
        <w:jc w:val="center"/>
        <w:rPr>
          <w:rFonts w:hint="eastAsia"/>
          <w:lang w:val="en-US" w:eastAsia="zh-CN"/>
        </w:rPr>
      </w:pPr>
      <w:r>
        <w:rPr>
          <w:rFonts w:hint="eastAsia"/>
          <w:lang w:eastAsia="zh-CN"/>
        </w:rPr>
        <w:t>现将省发改委《关于积极组织开展全国生态日活动</w:t>
      </w:r>
      <w:r>
        <w:rPr>
          <w:rFonts w:hint="eastAsia"/>
          <w:lang w:eastAsia="zh-CN"/>
        </w:rPr>
        <w:t>的通知》转发给你们，请各高校围绕“绿水金山就是金山银山”的活动主题，结合自身实际，采取线上线下相结合的方式，积极开展主题宣传活动。同时将活动总结于8月17日17时前，发送至邮箱:fzghgxhq@163.co</w:t>
      </w:r>
      <w:r>
        <w:rPr>
          <w:rFonts w:hint="eastAsia"/>
          <w:lang w:val="en-US" w:eastAsia="zh-CN"/>
        </w:rPr>
        <w:t xml:space="preserve">m </w:t>
      </w:r>
    </w:p>
    <w:p>
      <w:pPr>
        <w:jc w:val="both"/>
        <w:rPr>
          <w:rFonts w:hint="eastAsia"/>
          <w:lang w:eastAsia="zh-CN"/>
        </w:rPr>
      </w:pPr>
      <w:r>
        <w:rPr>
          <w:rFonts w:hint="eastAsia"/>
          <w:lang w:eastAsia="zh-CN"/>
        </w:rPr>
        <w:t>联系人:杨雪，联系电话:0451-53615368</w:t>
      </w:r>
    </w:p>
    <w:p>
      <w:pPr>
        <w:ind w:firstLine="3990" w:firstLineChars="1900"/>
        <w:rPr>
          <w:rFonts w:hint="eastAsia"/>
          <w:lang w:eastAsia="zh-CN"/>
        </w:rPr>
      </w:pPr>
    </w:p>
    <w:p>
      <w:pPr>
        <w:ind w:firstLine="3990" w:firstLineChars="1900"/>
        <w:rPr>
          <w:rFonts w:hint="eastAsia"/>
          <w:lang w:eastAsia="zh-CN"/>
        </w:rPr>
      </w:pPr>
    </w:p>
    <w:p>
      <w:pPr>
        <w:ind w:firstLine="3990" w:firstLineChars="1900"/>
        <w:rPr>
          <w:rFonts w:hint="eastAsia"/>
          <w:lang w:eastAsia="zh-CN"/>
        </w:rPr>
      </w:pPr>
    </w:p>
    <w:p>
      <w:pPr>
        <w:ind w:firstLine="3990" w:firstLineChars="1900"/>
        <w:rPr>
          <w:rFonts w:hint="eastAsia"/>
          <w:lang w:eastAsia="zh-CN"/>
        </w:rPr>
      </w:pPr>
    </w:p>
    <w:p>
      <w:pPr>
        <w:ind w:firstLine="3990" w:firstLineChars="1900"/>
        <w:rPr>
          <w:rFonts w:hint="eastAsia"/>
          <w:lang w:eastAsia="zh-CN"/>
        </w:rPr>
      </w:pPr>
      <w:bookmarkStart w:id="0" w:name="_GoBack"/>
      <w:bookmarkEnd w:id="0"/>
      <w:r>
        <w:rPr>
          <w:rFonts w:hint="eastAsia"/>
          <w:lang w:eastAsia="zh-CN"/>
        </w:rPr>
        <w:t>附件:关于积极组织开展全国生态日活动的通知</w:t>
      </w:r>
    </w:p>
    <w:p>
      <w:pPr>
        <w:ind w:firstLine="5670" w:firstLineChars="2700"/>
        <w:rPr>
          <w:rFonts w:hint="default"/>
          <w:lang w:val="en-US" w:eastAsia="zh-CN"/>
        </w:rPr>
      </w:pPr>
      <w:r>
        <w:rPr>
          <w:rFonts w:hint="eastAsia"/>
          <w:lang w:eastAsia="zh-CN"/>
        </w:rPr>
        <w:t>省</w:t>
      </w:r>
      <w:r>
        <w:rPr>
          <w:rFonts w:hint="eastAsia"/>
          <w:lang w:val="en-US" w:eastAsia="zh-CN"/>
        </w:rPr>
        <w:t>教育厅发展规划处</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s>
  <w:rsids>
    <w:rsidRoot w:val="00000000"/>
    <w:rsid w:val="205D3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2023-08-09T16:08:17Z</dcterms:created>
  <dc:creator>LiMingYy</dc:creator>
  <cp:lastModifiedBy>LiMingYy</cp:lastModifiedBy>
  <dcterms:modified xsi:type="dcterms:W3CDTF">2023-08-09T16:34:32Z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679DE19D1FAB423589E999D91D9684F3_12</vt:lpwstr>
  </property>
</Properties>
</file>